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98" w:rsidRDefault="00F31ACD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proofErr w:type="spellStart"/>
      <w:r w:rsidRPr="00F31ACD">
        <w:rPr>
          <w:rFonts w:ascii="Arial" w:hAnsi="Arial" w:cs="Arial"/>
          <w:b/>
          <w:bCs/>
          <w:color w:val="262626"/>
          <w:szCs w:val="24"/>
        </w:rPr>
        <w:t>Seuil</w:t>
      </w:r>
      <w:proofErr w:type="spellEnd"/>
      <w:r w:rsidRPr="00F31ACD">
        <w:rPr>
          <w:rFonts w:ascii="Arial" w:hAnsi="Arial" w:cs="Arial"/>
          <w:b/>
          <w:bCs/>
          <w:color w:val="262626"/>
          <w:szCs w:val="24"/>
        </w:rPr>
        <w:t xml:space="preserve"> </w:t>
      </w:r>
      <w:proofErr w:type="spellStart"/>
      <w:r w:rsidRPr="00F31ACD">
        <w:rPr>
          <w:rFonts w:ascii="Arial" w:hAnsi="Arial" w:cs="Arial"/>
          <w:b/>
          <w:bCs/>
          <w:color w:val="262626"/>
          <w:szCs w:val="24"/>
        </w:rPr>
        <w:t>automatique</w:t>
      </w:r>
      <w:proofErr w:type="spellEnd"/>
      <w:r w:rsidRPr="00F31ACD">
        <w:rPr>
          <w:rFonts w:ascii="Arial" w:hAnsi="Arial" w:cs="Arial"/>
          <w:b/>
          <w:bCs/>
          <w:color w:val="262626"/>
          <w:szCs w:val="24"/>
        </w:rPr>
        <w:t xml:space="preserve"> </w:t>
      </w:r>
      <w:proofErr w:type="spellStart"/>
      <w:r w:rsidR="00950784">
        <w:rPr>
          <w:rFonts w:ascii="Arial" w:hAnsi="Arial" w:cs="Arial"/>
          <w:b/>
          <w:bCs/>
          <w:color w:val="262626"/>
          <w:szCs w:val="24"/>
        </w:rPr>
        <w:t>CardaTec</w:t>
      </w:r>
      <w:proofErr w:type="spellEnd"/>
      <w:r w:rsidR="00950784">
        <w:rPr>
          <w:rFonts w:ascii="Arial" w:hAnsi="Arial" w:cs="Arial"/>
          <w:b/>
          <w:bCs/>
          <w:color w:val="262626"/>
          <w:szCs w:val="24"/>
        </w:rPr>
        <w:t>® D3</w:t>
      </w:r>
      <w:r w:rsidR="00973B98">
        <w:rPr>
          <w:rFonts w:ascii="Arial" w:hAnsi="Arial" w:cs="Arial"/>
          <w:b/>
          <w:bCs/>
          <w:color w:val="262626"/>
          <w:szCs w:val="24"/>
        </w:rPr>
        <w:t xml:space="preserve">  </w:t>
      </w:r>
    </w:p>
    <w:p w:rsidR="00973B98" w:rsidRDefault="00950784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04.003</w:t>
      </w:r>
      <w:r w:rsidR="00973B98">
        <w:rPr>
          <w:rFonts w:ascii="Arial" w:hAnsi="Arial" w:cs="Arial"/>
          <w:b/>
          <w:bCs/>
          <w:color w:val="262626"/>
          <w:szCs w:val="24"/>
        </w:rPr>
        <w:t>0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C11658" w:rsidRDefault="00757965" w:rsidP="00757965">
      <w:proofErr w:type="spellStart"/>
      <w:r w:rsidRPr="00757965">
        <w:rPr>
          <w:rFonts w:ascii="Arial" w:hAnsi="Arial" w:cs="Times New Roman"/>
          <w:szCs w:val="17"/>
        </w:rPr>
        <w:t>Seuil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automatique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CardaTec</w:t>
      </w:r>
      <w:proofErr w:type="spellEnd"/>
      <w:r w:rsidRPr="00757965">
        <w:rPr>
          <w:rFonts w:ascii="Arial" w:hAnsi="Arial" w:cs="Times New Roman"/>
          <w:szCs w:val="17"/>
        </w:rPr>
        <w:t xml:space="preserve">® de type D3, </w:t>
      </w:r>
      <w:proofErr w:type="spellStart"/>
      <w:r w:rsidRPr="00757965">
        <w:rPr>
          <w:rFonts w:ascii="Arial" w:hAnsi="Arial" w:cs="Times New Roman"/>
          <w:szCs w:val="17"/>
        </w:rPr>
        <w:t>pour</w:t>
      </w:r>
      <w:proofErr w:type="spellEnd"/>
      <w:r w:rsidRPr="00757965">
        <w:rPr>
          <w:rFonts w:ascii="Arial" w:hAnsi="Arial" w:cs="Times New Roman"/>
          <w:szCs w:val="17"/>
        </w:rPr>
        <w:t xml:space="preserve"> des </w:t>
      </w:r>
      <w:proofErr w:type="spellStart"/>
      <w:r w:rsidRPr="00757965">
        <w:rPr>
          <w:rFonts w:ascii="Arial" w:hAnsi="Arial" w:cs="Times New Roman"/>
          <w:szCs w:val="17"/>
        </w:rPr>
        <w:t>verres</w:t>
      </w:r>
      <w:proofErr w:type="spellEnd"/>
      <w:r w:rsidRPr="00757965">
        <w:rPr>
          <w:rFonts w:ascii="Arial" w:hAnsi="Arial" w:cs="Times New Roman"/>
          <w:szCs w:val="17"/>
        </w:rPr>
        <w:t xml:space="preserve"> de 8-10 mm, se </w:t>
      </w:r>
      <w:proofErr w:type="spellStart"/>
      <w:r w:rsidRPr="00757965">
        <w:rPr>
          <w:rFonts w:ascii="Arial" w:hAnsi="Arial" w:cs="Times New Roman"/>
          <w:szCs w:val="17"/>
        </w:rPr>
        <w:t>déclenchant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côté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grand</w:t>
      </w:r>
      <w:proofErr w:type="spellEnd"/>
      <w:r w:rsidRPr="00757965">
        <w:rPr>
          <w:rFonts w:ascii="Arial" w:hAnsi="Arial" w:cs="Times New Roman"/>
          <w:szCs w:val="17"/>
        </w:rPr>
        <w:t xml:space="preserve">, </w:t>
      </w:r>
      <w:proofErr w:type="spellStart"/>
      <w:r w:rsidRPr="00757965">
        <w:rPr>
          <w:rFonts w:ascii="Arial" w:hAnsi="Arial" w:cs="Times New Roman"/>
          <w:szCs w:val="17"/>
        </w:rPr>
        <w:t>profilé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d’étanchéité</w:t>
      </w:r>
      <w:proofErr w:type="spellEnd"/>
      <w:r w:rsidRPr="00757965">
        <w:rPr>
          <w:rFonts w:ascii="Arial" w:hAnsi="Arial" w:cs="Times New Roman"/>
          <w:szCs w:val="17"/>
        </w:rPr>
        <w:t xml:space="preserve"> en </w:t>
      </w:r>
      <w:proofErr w:type="spellStart"/>
      <w:r w:rsidRPr="00757965">
        <w:rPr>
          <w:rFonts w:ascii="Arial" w:hAnsi="Arial" w:cs="Times New Roman"/>
          <w:szCs w:val="17"/>
        </w:rPr>
        <w:t>silicone</w:t>
      </w:r>
      <w:proofErr w:type="spellEnd"/>
      <w:r w:rsidRPr="00757965">
        <w:rPr>
          <w:rFonts w:ascii="Arial" w:hAnsi="Arial" w:cs="Times New Roman"/>
          <w:szCs w:val="17"/>
        </w:rPr>
        <w:t xml:space="preserve"> auto-</w:t>
      </w:r>
      <w:proofErr w:type="spellStart"/>
      <w:r w:rsidRPr="00757965">
        <w:rPr>
          <w:rFonts w:ascii="Arial" w:hAnsi="Arial" w:cs="Times New Roman"/>
          <w:szCs w:val="17"/>
        </w:rPr>
        <w:t>extinctrice</w:t>
      </w:r>
      <w:proofErr w:type="spellEnd"/>
      <w:r w:rsidRPr="00757965">
        <w:rPr>
          <w:rFonts w:ascii="Arial" w:hAnsi="Arial" w:cs="Times New Roman"/>
          <w:szCs w:val="17"/>
        </w:rPr>
        <w:t xml:space="preserve">, </w:t>
      </w:r>
      <w:proofErr w:type="spellStart"/>
      <w:r w:rsidRPr="00757965">
        <w:rPr>
          <w:rFonts w:ascii="Arial" w:hAnsi="Arial" w:cs="Times New Roman"/>
          <w:szCs w:val="17"/>
        </w:rPr>
        <w:t>valeur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d’isolation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phonique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jusqu’à</w:t>
      </w:r>
      <w:proofErr w:type="spellEnd"/>
      <w:r w:rsidRPr="00757965">
        <w:rPr>
          <w:rFonts w:ascii="Arial" w:hAnsi="Arial" w:cs="Times New Roman"/>
          <w:szCs w:val="17"/>
        </w:rPr>
        <w:t xml:space="preserve"> 50 dB, </w:t>
      </w:r>
      <w:proofErr w:type="spellStart"/>
      <w:r w:rsidRPr="00757965">
        <w:rPr>
          <w:rFonts w:ascii="Arial" w:hAnsi="Arial" w:cs="Times New Roman"/>
          <w:szCs w:val="17"/>
        </w:rPr>
        <w:t>pour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étancher</w:t>
      </w:r>
      <w:proofErr w:type="spellEnd"/>
      <w:r w:rsidRPr="00757965">
        <w:rPr>
          <w:rFonts w:ascii="Arial" w:hAnsi="Arial" w:cs="Times New Roman"/>
          <w:szCs w:val="17"/>
        </w:rPr>
        <w:t xml:space="preserve"> des </w:t>
      </w:r>
      <w:proofErr w:type="spellStart"/>
      <w:r w:rsidRPr="00757965">
        <w:rPr>
          <w:rFonts w:ascii="Arial" w:hAnsi="Arial" w:cs="Times New Roman"/>
          <w:szCs w:val="17"/>
        </w:rPr>
        <w:t>jeux</w:t>
      </w:r>
      <w:proofErr w:type="spellEnd"/>
      <w:r w:rsidRPr="00757965">
        <w:rPr>
          <w:rFonts w:ascii="Arial" w:hAnsi="Arial" w:cs="Times New Roman"/>
          <w:szCs w:val="17"/>
        </w:rPr>
        <w:t xml:space="preserve"> par </w:t>
      </w:r>
      <w:proofErr w:type="spellStart"/>
      <w:r w:rsidRPr="00757965">
        <w:rPr>
          <w:rFonts w:ascii="Arial" w:hAnsi="Arial" w:cs="Times New Roman"/>
          <w:szCs w:val="17"/>
        </w:rPr>
        <w:t>rapport</w:t>
      </w:r>
      <w:proofErr w:type="spellEnd"/>
      <w:r w:rsidRPr="00757965">
        <w:rPr>
          <w:rFonts w:ascii="Arial" w:hAnsi="Arial" w:cs="Times New Roman"/>
          <w:szCs w:val="17"/>
        </w:rPr>
        <w:t xml:space="preserve"> au </w:t>
      </w:r>
      <w:proofErr w:type="spellStart"/>
      <w:r w:rsidRPr="00757965">
        <w:rPr>
          <w:rFonts w:ascii="Arial" w:hAnsi="Arial" w:cs="Times New Roman"/>
          <w:szCs w:val="17"/>
        </w:rPr>
        <w:t>sol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allant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jusqu’à</w:t>
      </w:r>
      <w:proofErr w:type="spellEnd"/>
      <w:r w:rsidRPr="00757965">
        <w:rPr>
          <w:rFonts w:ascii="Arial" w:hAnsi="Arial" w:cs="Times New Roman"/>
          <w:szCs w:val="17"/>
        </w:rPr>
        <w:t xml:space="preserve"> 20 mm, </w:t>
      </w:r>
      <w:proofErr w:type="spellStart"/>
      <w:r w:rsidRPr="00757965">
        <w:rPr>
          <w:rFonts w:ascii="Arial" w:hAnsi="Arial" w:cs="Times New Roman"/>
          <w:szCs w:val="17"/>
        </w:rPr>
        <w:t>avec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d</w:t>
      </w:r>
      <w:bookmarkStart w:id="0" w:name="_GoBack"/>
      <w:bookmarkEnd w:id="0"/>
      <w:r w:rsidRPr="00757965">
        <w:rPr>
          <w:rFonts w:ascii="Arial" w:hAnsi="Arial" w:cs="Times New Roman"/>
          <w:szCs w:val="17"/>
        </w:rPr>
        <w:t>éclencheur</w:t>
      </w:r>
      <w:proofErr w:type="spellEnd"/>
      <w:r w:rsidRPr="00757965">
        <w:rPr>
          <w:rFonts w:ascii="Arial" w:hAnsi="Arial" w:cs="Times New Roman"/>
          <w:szCs w:val="17"/>
        </w:rPr>
        <w:t xml:space="preserve"> </w:t>
      </w:r>
      <w:proofErr w:type="spellStart"/>
      <w:r w:rsidRPr="00757965">
        <w:rPr>
          <w:rFonts w:ascii="Arial" w:hAnsi="Arial" w:cs="Times New Roman"/>
          <w:szCs w:val="17"/>
        </w:rPr>
        <w:t>glissant</w:t>
      </w:r>
      <w:proofErr w:type="spellEnd"/>
      <w:r w:rsidRPr="00757965">
        <w:rPr>
          <w:rFonts w:ascii="Arial" w:hAnsi="Arial" w:cs="Times New Roman"/>
          <w:szCs w:val="17"/>
        </w:rPr>
        <w:t xml:space="preserve">, </w:t>
      </w:r>
      <w:proofErr w:type="spellStart"/>
      <w:r w:rsidRPr="00757965">
        <w:rPr>
          <w:rFonts w:ascii="Arial" w:hAnsi="Arial" w:cs="Times New Roman"/>
          <w:szCs w:val="17"/>
        </w:rPr>
        <w:t>longueur</w:t>
      </w:r>
      <w:proofErr w:type="spellEnd"/>
      <w:r w:rsidRPr="00757965">
        <w:rPr>
          <w:rFonts w:ascii="Arial" w:hAnsi="Arial" w:cs="Times New Roman"/>
          <w:szCs w:val="17"/>
        </w:rPr>
        <w:t xml:space="preserve"> __________ mm.</w:t>
      </w:r>
    </w:p>
    <w:sectPr w:rsidR="00C11658" w:rsidSect="00973B98">
      <w:headerReference w:type="default" r:id="rId6"/>
      <w:pgSz w:w="11906" w:h="16838"/>
      <w:pgMar w:top="226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97" w:rsidRDefault="00A01697">
      <w:pPr>
        <w:spacing w:after="0"/>
      </w:pPr>
      <w:r>
        <w:separator/>
      </w:r>
    </w:p>
  </w:endnote>
  <w:endnote w:type="continuationSeparator" w:id="0">
    <w:p w:rsidR="00A01697" w:rsidRDefault="00A016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97" w:rsidRDefault="00A01697">
      <w:pPr>
        <w:spacing w:after="0"/>
      </w:pPr>
      <w:r>
        <w:separator/>
      </w:r>
    </w:p>
  </w:footnote>
  <w:footnote w:type="continuationSeparator" w:id="0">
    <w:p w:rsidR="00A01697" w:rsidRDefault="00A016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68" w:rsidRDefault="002E2B68">
    <w:pPr>
      <w:pStyle w:val="Kopfzeile"/>
    </w:pPr>
    <w:r>
      <w:rPr>
        <w:noProof/>
        <w:lang w:eastAsia="de-DE"/>
      </w:rPr>
      <w:drawing>
        <wp:inline distT="0" distB="0" distL="0" distR="0">
          <wp:extent cx="5749099" cy="531968"/>
          <wp:effectExtent l="25400" t="0" r="0" b="0"/>
          <wp:docPr id="1" name="Bild 0" descr="CAR _A4_Hinter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 _A4_Hintergrund.jpg"/>
                  <pic:cNvPicPr/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099" cy="53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B68"/>
    <w:rsid w:val="002E2B68"/>
    <w:rsid w:val="003B26F5"/>
    <w:rsid w:val="00405A05"/>
    <w:rsid w:val="007478A7"/>
    <w:rsid w:val="00757965"/>
    <w:rsid w:val="00950784"/>
    <w:rsid w:val="00973B98"/>
    <w:rsid w:val="00A01697"/>
    <w:rsid w:val="00AD6D4D"/>
    <w:rsid w:val="00B63F8C"/>
    <w:rsid w:val="00F31ACD"/>
    <w:rsid w:val="00FE5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FEBA439-020C-4DBC-A385-573AA68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658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11658"/>
  </w:style>
  <w:style w:type="paragraph" w:styleId="Kopfzeile">
    <w:name w:val="header"/>
    <w:basedOn w:val="Standard"/>
    <w:link w:val="Kopf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2B68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2B6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A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Wohlgemuth &amp;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Wohlgemuth &amp; Company</dc:creator>
  <cp:keywords/>
  <cp:lastModifiedBy>Marie Link</cp:lastModifiedBy>
  <cp:revision>2</cp:revision>
  <cp:lastPrinted>2013-10-07T09:50:00Z</cp:lastPrinted>
  <dcterms:created xsi:type="dcterms:W3CDTF">2020-12-17T10:54:00Z</dcterms:created>
  <dcterms:modified xsi:type="dcterms:W3CDTF">2020-12-17T10:54:00Z</dcterms:modified>
</cp:coreProperties>
</file>