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® D2 </w:t>
      </w:r>
    </w:p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à un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battant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62626"/>
          <w:szCs w:val="24"/>
          <w:lang w:val="en-US"/>
        </w:rPr>
        <w:br/>
      </w:r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04.0020</w:t>
      </w: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type D2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poser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20 x 30 mm,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serrure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et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ajustable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d'isolation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50 dB,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au rapport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contrôle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n° 13-002396, certification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produit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label Ü,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des angles de fixation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fonte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zinc face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colonnes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d'air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du sol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12 mm,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géométrie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optimisée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pression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minimum,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compensation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la hauteur et du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niveau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>, longueur  __________ mm.</w:t>
      </w:r>
    </w:p>
    <w:p w:rsidR="00462B58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</w:rPr>
        <w:t>Seuil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</w:rPr>
        <w:t>automatique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0663F3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0663F3">
        <w:rPr>
          <w:rFonts w:ascii="Arial" w:hAnsi="Arial" w:cs="Arial"/>
          <w:b/>
          <w:bCs/>
          <w:color w:val="262626"/>
          <w:szCs w:val="24"/>
        </w:rPr>
        <w:t xml:space="preserve">® D2 </w:t>
      </w:r>
    </w:p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à deux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battants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br/>
      </w:r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04.0021</w:t>
      </w: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type D2, pour poser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20 x 30 mm,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ajustable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d'isolation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50 dB,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au rapport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d'essai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n° 13-002383,  certification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produit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label Ü,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angles de fixation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fonte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zinc face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colonnes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d'air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du sol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12 mm,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géométrie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optimisée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pression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minimum,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compensation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la hauteur et du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niveau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>, longueur  __________ mm.</w:t>
      </w:r>
    </w:p>
    <w:p w:rsid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462B58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</w:rPr>
        <w:t>Pêne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</w:rPr>
        <w:t>dormant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0663F3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0663F3">
        <w:rPr>
          <w:rFonts w:ascii="Arial" w:hAnsi="Arial" w:cs="Arial"/>
          <w:b/>
          <w:bCs/>
          <w:color w:val="262626"/>
          <w:szCs w:val="24"/>
        </w:rPr>
        <w:t>® D2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04.8002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 w:rsidRPr="00462B58">
        <w:rPr>
          <w:rFonts w:ascii="Arial" w:hAnsi="Arial" w:cs="Arial"/>
          <w:color w:val="262626"/>
          <w:szCs w:val="24"/>
        </w:rPr>
        <w:t>Pêne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dormant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® D2 en </w:t>
      </w:r>
      <w:proofErr w:type="spellStart"/>
      <w:r w:rsidRPr="00462B58">
        <w:rPr>
          <w:rFonts w:ascii="Arial" w:hAnsi="Arial" w:cs="Arial"/>
          <w:color w:val="262626"/>
          <w:szCs w:val="24"/>
        </w:rPr>
        <w:t>inox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</w:rPr>
        <w:t>pour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montage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en haut et en </w:t>
      </w:r>
      <w:proofErr w:type="spellStart"/>
      <w:r w:rsidRPr="00462B58">
        <w:rPr>
          <w:rFonts w:ascii="Arial" w:hAnsi="Arial" w:cs="Arial"/>
          <w:color w:val="262626"/>
          <w:szCs w:val="24"/>
        </w:rPr>
        <w:t>bas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</w:rPr>
        <w:t>avec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réglage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462B58">
        <w:rPr>
          <w:rFonts w:ascii="Arial" w:hAnsi="Arial" w:cs="Arial"/>
          <w:color w:val="262626"/>
          <w:szCs w:val="24"/>
        </w:rPr>
        <w:t>hauteur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continu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</w:rPr>
        <w:t>compatible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avec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Seuil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D2, </w:t>
      </w:r>
      <w:proofErr w:type="spellStart"/>
      <w:r w:rsidRPr="00462B58">
        <w:rPr>
          <w:rFonts w:ascii="Arial" w:hAnsi="Arial" w:cs="Arial"/>
          <w:color w:val="262626"/>
          <w:szCs w:val="24"/>
        </w:rPr>
        <w:t>sécurité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de </w:t>
      </w:r>
      <w:proofErr w:type="spellStart"/>
      <w:r w:rsidRPr="00462B58">
        <w:rPr>
          <w:rFonts w:ascii="Arial" w:hAnsi="Arial" w:cs="Arial"/>
          <w:color w:val="262626"/>
          <w:szCs w:val="24"/>
        </w:rPr>
        <w:t>fonctionnement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pour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étanchéité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optimale, </w:t>
      </w:r>
      <w:proofErr w:type="spellStart"/>
      <w:r w:rsidRPr="00462B58">
        <w:rPr>
          <w:rFonts w:ascii="Arial" w:hAnsi="Arial" w:cs="Arial"/>
          <w:color w:val="262626"/>
          <w:szCs w:val="24"/>
        </w:rPr>
        <w:t>compatible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avec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le ferme-</w:t>
      </w:r>
      <w:proofErr w:type="spellStart"/>
      <w:r w:rsidRPr="00462B58">
        <w:rPr>
          <w:rFonts w:ascii="Arial" w:hAnsi="Arial" w:cs="Arial"/>
          <w:color w:val="262626"/>
          <w:szCs w:val="24"/>
        </w:rPr>
        <w:t>porte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encastré</w:t>
      </w:r>
      <w:proofErr w:type="spellEnd"/>
      <w:r w:rsidRPr="00462B58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</w:rPr>
        <w:t>®</w:t>
      </w:r>
    </w:p>
    <w:p w:rsid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bookmarkStart w:id="0" w:name="_GoBack"/>
      <w:bookmarkEnd w:id="0"/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462B58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 w:rsidRPr="00B754B6">
        <w:rPr>
          <w:rFonts w:ascii="Arial" w:hAnsi="Arial" w:cs="Arial"/>
          <w:b/>
          <w:bCs/>
          <w:color w:val="262626"/>
          <w:szCs w:val="24"/>
        </w:rPr>
        <w:t>Ferme-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porte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</w:rPr>
        <w:t>encastré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 xml:space="preserve">® </w:t>
      </w:r>
    </w:p>
    <w:p w:rsidR="00462B58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04.8005</w:t>
      </w:r>
    </w:p>
    <w:p w:rsidR="00462B58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462B58" w:rsidRDefault="00462B58" w:rsidP="00462B58">
      <w:r w:rsidRPr="00B754B6">
        <w:rPr>
          <w:rFonts w:ascii="Arial" w:hAnsi="Arial" w:cs="Arial"/>
          <w:color w:val="262626"/>
          <w:szCs w:val="24"/>
        </w:rPr>
        <w:t>Ferme-</w:t>
      </w:r>
      <w:proofErr w:type="spellStart"/>
      <w:r w:rsidRPr="00B754B6">
        <w:rPr>
          <w:rFonts w:ascii="Arial" w:hAnsi="Arial" w:cs="Arial"/>
          <w:color w:val="262626"/>
          <w:szCs w:val="24"/>
        </w:rPr>
        <w:t>porte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encastré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®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plaque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d'appui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B754B6">
        <w:rPr>
          <w:rFonts w:ascii="Arial" w:hAnsi="Arial" w:cs="Arial"/>
          <w:color w:val="262626"/>
          <w:szCs w:val="24"/>
        </w:rPr>
        <w:t>inox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et </w:t>
      </w:r>
      <w:proofErr w:type="spellStart"/>
      <w:r w:rsidRPr="00B754B6">
        <w:rPr>
          <w:rFonts w:ascii="Arial" w:hAnsi="Arial" w:cs="Arial"/>
          <w:color w:val="262626"/>
          <w:szCs w:val="24"/>
        </w:rPr>
        <w:t>base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encastrée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en </w:t>
      </w:r>
      <w:proofErr w:type="spellStart"/>
      <w:r w:rsidRPr="00B754B6">
        <w:rPr>
          <w:rFonts w:ascii="Arial" w:hAnsi="Arial" w:cs="Arial"/>
          <w:color w:val="262626"/>
          <w:szCs w:val="24"/>
        </w:rPr>
        <w:t>aluminium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</w:rPr>
        <w:t>adapté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à des </w:t>
      </w:r>
      <w:proofErr w:type="spellStart"/>
      <w:r w:rsidRPr="00B754B6">
        <w:rPr>
          <w:rFonts w:ascii="Arial" w:hAnsi="Arial" w:cs="Arial"/>
          <w:color w:val="262626"/>
          <w:szCs w:val="24"/>
        </w:rPr>
        <w:t>crémones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à </w:t>
      </w:r>
      <w:proofErr w:type="spellStart"/>
      <w:r w:rsidRPr="00B754B6">
        <w:rPr>
          <w:rFonts w:ascii="Arial" w:hAnsi="Arial" w:cs="Arial"/>
          <w:color w:val="262626"/>
          <w:szCs w:val="24"/>
        </w:rPr>
        <w:t>bascule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de 8mm </w:t>
      </w:r>
      <w:proofErr w:type="spellStart"/>
      <w:r w:rsidRPr="00B754B6">
        <w:rPr>
          <w:rFonts w:ascii="Arial" w:hAnsi="Arial" w:cs="Arial"/>
          <w:color w:val="262626"/>
          <w:szCs w:val="24"/>
        </w:rPr>
        <w:t>ou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10mm, </w:t>
      </w:r>
      <w:proofErr w:type="spellStart"/>
      <w:r w:rsidRPr="00B754B6">
        <w:rPr>
          <w:rFonts w:ascii="Arial" w:hAnsi="Arial" w:cs="Arial"/>
          <w:color w:val="262626"/>
          <w:szCs w:val="24"/>
        </w:rPr>
        <w:t>avec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plaque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de </w:t>
      </w:r>
      <w:proofErr w:type="spellStart"/>
      <w:r w:rsidRPr="00B754B6">
        <w:rPr>
          <w:rFonts w:ascii="Arial" w:hAnsi="Arial" w:cs="Arial"/>
          <w:color w:val="262626"/>
          <w:szCs w:val="24"/>
        </w:rPr>
        <w:t>réglage</w:t>
      </w:r>
      <w:proofErr w:type="spellEnd"/>
      <w:r w:rsidRPr="00B754B6">
        <w:rPr>
          <w:rFonts w:ascii="Arial" w:hAnsi="Arial" w:cs="Arial"/>
          <w:color w:val="262626"/>
          <w:szCs w:val="24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</w:rPr>
        <w:t>continue</w:t>
      </w:r>
      <w:proofErr w:type="spellEnd"/>
      <w:r>
        <w:rPr>
          <w:rFonts w:ascii="Arial" w:hAnsi="Arial" w:cs="Arial"/>
          <w:color w:val="262626"/>
          <w:szCs w:val="24"/>
        </w:rPr>
        <w:t>.</w:t>
      </w:r>
    </w:p>
    <w:sectPr w:rsidR="00462B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63" w:rsidRDefault="00B27863">
      <w:pPr>
        <w:spacing w:after="0"/>
      </w:pPr>
      <w:r>
        <w:separator/>
      </w:r>
    </w:p>
  </w:endnote>
  <w:endnote w:type="continuationSeparator" w:id="0">
    <w:p w:rsidR="00B27863" w:rsidRDefault="00B27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63" w:rsidRDefault="00B27863">
      <w:pPr>
        <w:spacing w:after="0"/>
      </w:pPr>
      <w:r>
        <w:separator/>
      </w:r>
    </w:p>
  </w:footnote>
  <w:footnote w:type="continuationSeparator" w:id="0">
    <w:p w:rsidR="00B27863" w:rsidRDefault="00B27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68"/>
    <w:rsid w:val="000663F3"/>
    <w:rsid w:val="000706BD"/>
    <w:rsid w:val="002E2B68"/>
    <w:rsid w:val="00405A05"/>
    <w:rsid w:val="00462B58"/>
    <w:rsid w:val="004B5CD5"/>
    <w:rsid w:val="00973B98"/>
    <w:rsid w:val="00B27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4E0C50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6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3</cp:revision>
  <cp:lastPrinted>2013-10-07T09:50:00Z</cp:lastPrinted>
  <dcterms:created xsi:type="dcterms:W3CDTF">2020-01-20T08:51:00Z</dcterms:created>
  <dcterms:modified xsi:type="dcterms:W3CDTF">2020-01-20T08:54:00Z</dcterms:modified>
</cp:coreProperties>
</file>